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B62EF" w14:paraId="4CEF0384" w14:textId="77777777" w:rsidTr="008B0BD8">
        <w:tc>
          <w:tcPr>
            <w:tcW w:w="5387" w:type="dxa"/>
          </w:tcPr>
          <w:p w14:paraId="55CCF5A8" w14:textId="3995BA0E" w:rsidR="00EB62EF" w:rsidRDefault="000D19E2" w:rsidP="000D19E2">
            <w:pPr>
              <w:spacing w:line="280" w:lineRule="exact"/>
              <w:jc w:val="both"/>
              <w:rPr>
                <w:rFonts w:eastAsia="+mj-ea"/>
                <w:kern w:val="24"/>
                <w:szCs w:val="30"/>
              </w:rPr>
            </w:pPr>
            <w:r w:rsidRPr="00EB62EF">
              <w:rPr>
                <w:rFonts w:eastAsia="+mj-ea"/>
                <w:kern w:val="24"/>
                <w:szCs w:val="30"/>
              </w:rPr>
              <w:t>Приоритеты и современные тенденции развития системы дополнительного образования</w:t>
            </w:r>
            <w:r w:rsidR="008B0BD8">
              <w:rPr>
                <w:rFonts w:eastAsia="+mj-ea"/>
                <w:kern w:val="24"/>
                <w:szCs w:val="30"/>
              </w:rPr>
              <w:t xml:space="preserve"> в</w:t>
            </w:r>
            <w:r w:rsidRPr="00EB62EF">
              <w:rPr>
                <w:rFonts w:eastAsia="+mj-ea"/>
                <w:kern w:val="24"/>
                <w:szCs w:val="30"/>
              </w:rPr>
              <w:t xml:space="preserve"> </w:t>
            </w:r>
            <w:r>
              <w:rPr>
                <w:rFonts w:eastAsia="+mj-ea"/>
                <w:kern w:val="24"/>
                <w:szCs w:val="30"/>
              </w:rPr>
              <w:t>государственно</w:t>
            </w:r>
            <w:r w:rsidR="008B0BD8">
              <w:rPr>
                <w:rFonts w:eastAsia="+mj-ea"/>
                <w:kern w:val="24"/>
                <w:szCs w:val="30"/>
              </w:rPr>
              <w:t>м</w:t>
            </w:r>
            <w:r>
              <w:rPr>
                <w:rFonts w:eastAsia="+mj-ea"/>
                <w:kern w:val="24"/>
                <w:szCs w:val="30"/>
              </w:rPr>
              <w:t xml:space="preserve"> учреждени</w:t>
            </w:r>
            <w:r w:rsidR="008B0BD8">
              <w:rPr>
                <w:rFonts w:eastAsia="+mj-ea"/>
                <w:kern w:val="24"/>
                <w:szCs w:val="30"/>
              </w:rPr>
              <w:t>и</w:t>
            </w:r>
            <w:r>
              <w:rPr>
                <w:rFonts w:eastAsia="+mj-ea"/>
                <w:kern w:val="24"/>
                <w:szCs w:val="30"/>
              </w:rPr>
              <w:t xml:space="preserve"> образования «</w:t>
            </w:r>
            <w:proofErr w:type="spellStart"/>
            <w:r>
              <w:rPr>
                <w:rFonts w:eastAsia="+mj-ea"/>
                <w:kern w:val="24"/>
                <w:szCs w:val="30"/>
              </w:rPr>
              <w:t>Сморгонский</w:t>
            </w:r>
            <w:proofErr w:type="spellEnd"/>
            <w:r>
              <w:rPr>
                <w:rFonts w:eastAsia="+mj-ea"/>
                <w:kern w:val="24"/>
                <w:szCs w:val="30"/>
              </w:rPr>
              <w:t xml:space="preserve"> районный центр творчества </w:t>
            </w:r>
            <w:r w:rsidRPr="00EB62EF">
              <w:rPr>
                <w:rFonts w:eastAsia="+mj-ea"/>
                <w:kern w:val="24"/>
                <w:szCs w:val="30"/>
              </w:rPr>
              <w:t>детей и молодежи</w:t>
            </w:r>
            <w:r>
              <w:rPr>
                <w:rFonts w:eastAsia="+mj-ea"/>
                <w:kern w:val="24"/>
                <w:szCs w:val="30"/>
              </w:rPr>
              <w:t>»</w:t>
            </w:r>
          </w:p>
          <w:p w14:paraId="53D5D23B" w14:textId="37EB37EB" w:rsidR="000D19E2" w:rsidRDefault="000D19E2" w:rsidP="000D19E2">
            <w:pPr>
              <w:jc w:val="both"/>
              <w:rPr>
                <w:rFonts w:eastAsia="+mj-ea"/>
                <w:kern w:val="24"/>
                <w:szCs w:val="30"/>
              </w:rPr>
            </w:pPr>
          </w:p>
        </w:tc>
      </w:tr>
    </w:tbl>
    <w:p w14:paraId="25BE5220" w14:textId="15919E04" w:rsidR="006E505C" w:rsidRPr="00EB62EF" w:rsidRDefault="006E505C" w:rsidP="006E505C">
      <w:pPr>
        <w:ind w:firstLine="708"/>
        <w:jc w:val="both"/>
        <w:rPr>
          <w:rFonts w:eastAsia="Calibri" w:cs="Times New Roman"/>
        </w:rPr>
      </w:pPr>
      <w:r w:rsidRPr="00EB62EF">
        <w:rPr>
          <w:rFonts w:eastAsia="Calibri" w:cs="Times New Roman"/>
        </w:rPr>
        <w:t>Система работы государственного учреждения образования «</w:t>
      </w:r>
      <w:proofErr w:type="spellStart"/>
      <w:r w:rsidRPr="00EB62EF">
        <w:rPr>
          <w:rFonts w:eastAsia="Calibri" w:cs="Times New Roman"/>
        </w:rPr>
        <w:t>Сморгонский</w:t>
      </w:r>
      <w:proofErr w:type="spellEnd"/>
      <w:r w:rsidRPr="00EB62EF">
        <w:rPr>
          <w:rFonts w:eastAsia="Calibri" w:cs="Times New Roman"/>
        </w:rPr>
        <w:t xml:space="preserve"> районный центр творчества детей и молодежи»</w:t>
      </w:r>
      <w:r w:rsidR="00344CDE" w:rsidRPr="00EB62EF">
        <w:rPr>
          <w:rFonts w:eastAsia="Calibri" w:cs="Times New Roman"/>
        </w:rPr>
        <w:t xml:space="preserve"> (далее – </w:t>
      </w:r>
      <w:r w:rsidR="000E4420" w:rsidRPr="00EB62EF">
        <w:rPr>
          <w:rFonts w:eastAsia="Calibri" w:cs="Times New Roman"/>
        </w:rPr>
        <w:t>ГУО «</w:t>
      </w:r>
      <w:proofErr w:type="spellStart"/>
      <w:r w:rsidR="00344CDE" w:rsidRPr="00EB62EF">
        <w:rPr>
          <w:rFonts w:eastAsia="Calibri" w:cs="Times New Roman"/>
        </w:rPr>
        <w:t>Сморгонский</w:t>
      </w:r>
      <w:proofErr w:type="spellEnd"/>
      <w:r w:rsidR="00344CDE" w:rsidRPr="00EB62EF">
        <w:rPr>
          <w:rFonts w:eastAsia="Calibri" w:cs="Times New Roman"/>
        </w:rPr>
        <w:t xml:space="preserve"> РЦТДМ</w:t>
      </w:r>
      <w:r w:rsidR="000E4420" w:rsidRPr="00EB62EF">
        <w:rPr>
          <w:rFonts w:eastAsia="Calibri" w:cs="Times New Roman"/>
        </w:rPr>
        <w:t>»</w:t>
      </w:r>
      <w:r w:rsidR="00344CDE" w:rsidRPr="00EB62EF">
        <w:rPr>
          <w:rFonts w:eastAsia="Calibri" w:cs="Times New Roman"/>
        </w:rPr>
        <w:t>)</w:t>
      </w:r>
      <w:r w:rsidRPr="00EB62EF">
        <w:rPr>
          <w:rFonts w:eastAsia="Calibri" w:cs="Times New Roman"/>
        </w:rPr>
        <w:t xml:space="preserve"> является составной частью образовательного пространства </w:t>
      </w:r>
      <w:proofErr w:type="spellStart"/>
      <w:r w:rsidRPr="00EB62EF">
        <w:rPr>
          <w:rFonts w:eastAsia="Calibri" w:cs="Times New Roman"/>
        </w:rPr>
        <w:t>Сморгонского</w:t>
      </w:r>
      <w:proofErr w:type="spellEnd"/>
      <w:r w:rsidRPr="00EB62EF">
        <w:rPr>
          <w:rFonts w:eastAsia="Calibri" w:cs="Times New Roman"/>
        </w:rPr>
        <w:t xml:space="preserve"> района и </w:t>
      </w:r>
      <w:r w:rsidR="00E27F7E" w:rsidRPr="00EB62EF">
        <w:rPr>
          <w:rFonts w:eastAsia="Calibri" w:cs="Times New Roman"/>
        </w:rPr>
        <w:t>обладает</w:t>
      </w:r>
      <w:r w:rsidR="00CB73D9" w:rsidRPr="00EB62EF">
        <w:rPr>
          <w:rFonts w:eastAsia="Calibri" w:cs="Times New Roman"/>
        </w:rPr>
        <w:t>, на наш взгляд,</w:t>
      </w:r>
      <w:r w:rsidR="00E27F7E" w:rsidRPr="00EB62EF">
        <w:rPr>
          <w:rFonts w:eastAsia="Calibri" w:cs="Times New Roman"/>
        </w:rPr>
        <w:t xml:space="preserve"> рядом преимуществ, среди которых стоит отметить свободный выбор деятельности, широкую вариативность программ и, безусловно, доступность и качество образования</w:t>
      </w:r>
      <w:r w:rsidR="0072344E">
        <w:rPr>
          <w:rFonts w:eastAsia="Calibri" w:cs="Times New Roman"/>
        </w:rPr>
        <w:t>.</w:t>
      </w:r>
    </w:p>
    <w:p w14:paraId="643A9173" w14:textId="334B79A4" w:rsidR="00E27F7E" w:rsidRPr="00EB62EF" w:rsidRDefault="00AD640B" w:rsidP="00484AC3">
      <w:pPr>
        <w:ind w:firstLine="708"/>
        <w:jc w:val="both"/>
      </w:pPr>
      <w:r w:rsidRPr="00EB62EF">
        <w:t>В «Концептуальных подходах развития системы образования Республики Беларусь» определены основные задачи в сфере дополнительного образования детей и молодежи</w:t>
      </w:r>
      <w:r w:rsidR="00703EC0">
        <w:t xml:space="preserve">, одним из которых является </w:t>
      </w:r>
      <w:r w:rsidRPr="00EB62EF">
        <w:t>создани</w:t>
      </w:r>
      <w:r w:rsidR="00703EC0">
        <w:t>е</w:t>
      </w:r>
      <w:r w:rsidRPr="00EB62EF">
        <w:t xml:space="preserve"> новых возможностей для освоения учащимися современных компетенций.</w:t>
      </w:r>
    </w:p>
    <w:p w14:paraId="5DAAB96C" w14:textId="5D30A9E3" w:rsidR="00763E87" w:rsidRPr="00EB62EF" w:rsidRDefault="00F20A5C" w:rsidP="00AD4887">
      <w:pPr>
        <w:ind w:firstLine="708"/>
        <w:jc w:val="both"/>
        <w:rPr>
          <w:rFonts w:eastAsia="Calibri" w:cs="Times New Roman"/>
          <w:szCs w:val="30"/>
          <w:shd w:val="clear" w:color="auto" w:fill="FFFFFF"/>
        </w:rPr>
      </w:pPr>
      <w:r w:rsidRPr="00EB62EF">
        <w:rPr>
          <w:rFonts w:eastAsia="Calibri" w:cs="Times New Roman"/>
          <w:szCs w:val="30"/>
          <w:shd w:val="clear" w:color="auto" w:fill="FFFFFF"/>
        </w:rPr>
        <w:t xml:space="preserve">Последовательная деятельность руководства и педагогического коллектива способствовала тому, что </w:t>
      </w:r>
      <w:r w:rsidRPr="00EB62EF">
        <w:rPr>
          <w:rFonts w:eastAsia="+mn-ea" w:cs="Times New Roman"/>
          <w:iCs/>
          <w:szCs w:val="30"/>
          <w:shd w:val="clear" w:color="auto" w:fill="FFFFFF"/>
        </w:rPr>
        <w:t>н</w:t>
      </w:r>
      <w:r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 xml:space="preserve">а протяжении пяти лет выполняются целевые показатели </w:t>
      </w:r>
      <w:r w:rsidRPr="00EB62EF">
        <w:rPr>
          <w:rFonts w:eastAsia="Calibri" w:cs="Times New Roman"/>
          <w:szCs w:val="30"/>
          <w:shd w:val="clear" w:color="auto" w:fill="FFFFFF"/>
        </w:rPr>
        <w:t>Государственной программы «Образование и молодежная политика»</w:t>
      </w:r>
      <w:r w:rsidR="00067CC9" w:rsidRPr="00EB62EF">
        <w:rPr>
          <w:rFonts w:eastAsia="Calibri" w:cs="Times New Roman"/>
          <w:szCs w:val="30"/>
          <w:shd w:val="clear" w:color="auto" w:fill="FFFFFF"/>
        </w:rPr>
        <w:t>. О</w:t>
      </w:r>
      <w:r w:rsidRPr="00EB62EF">
        <w:rPr>
          <w:rFonts w:eastAsia="Calibri" w:cs="Times New Roman"/>
          <w:szCs w:val="30"/>
          <w:shd w:val="clear" w:color="auto" w:fill="FFFFFF"/>
        </w:rPr>
        <w:t>хват детей и молод</w:t>
      </w:r>
      <w:r w:rsidR="00626CBA">
        <w:rPr>
          <w:rFonts w:eastAsia="Calibri" w:cs="Times New Roman"/>
          <w:szCs w:val="30"/>
          <w:shd w:val="clear" w:color="auto" w:fill="FFFFFF"/>
        </w:rPr>
        <w:t>е</w:t>
      </w:r>
      <w:r w:rsidRPr="00EB62EF">
        <w:rPr>
          <w:rFonts w:eastAsia="Calibri" w:cs="Times New Roman"/>
          <w:szCs w:val="30"/>
          <w:shd w:val="clear" w:color="auto" w:fill="FFFFFF"/>
        </w:rPr>
        <w:t xml:space="preserve">жи дополнительным образованием в </w:t>
      </w:r>
      <w:proofErr w:type="spellStart"/>
      <w:r w:rsidRPr="00EB62EF">
        <w:rPr>
          <w:rFonts w:eastAsia="Calibri" w:cs="Times New Roman"/>
          <w:szCs w:val="30"/>
          <w:shd w:val="clear" w:color="auto" w:fill="FFFFFF"/>
        </w:rPr>
        <w:t>Сморгонском</w:t>
      </w:r>
      <w:proofErr w:type="spellEnd"/>
      <w:r w:rsidRPr="00EB62EF">
        <w:rPr>
          <w:rFonts w:eastAsia="Calibri" w:cs="Times New Roman"/>
          <w:szCs w:val="30"/>
          <w:shd w:val="clear" w:color="auto" w:fill="FFFFFF"/>
        </w:rPr>
        <w:t xml:space="preserve"> районе </w:t>
      </w:r>
      <w:r w:rsidR="00067CC9" w:rsidRPr="00EB62EF">
        <w:rPr>
          <w:rFonts w:eastAsia="Calibri" w:cs="Times New Roman"/>
          <w:szCs w:val="30"/>
          <w:shd w:val="clear" w:color="auto" w:fill="FFFFFF"/>
        </w:rPr>
        <w:t xml:space="preserve">в 2023 году </w:t>
      </w:r>
      <w:r w:rsidRPr="00EB62EF">
        <w:rPr>
          <w:rFonts w:eastAsia="Calibri" w:cs="Times New Roman"/>
          <w:szCs w:val="30"/>
          <w:shd w:val="clear" w:color="auto" w:fill="FFFFFF"/>
        </w:rPr>
        <w:t>составил 68,9%, в</w:t>
      </w:r>
      <w:r w:rsidR="000D19E2">
        <w:rPr>
          <w:rFonts w:eastAsia="Calibri" w:cs="Times New Roman"/>
          <w:szCs w:val="30"/>
          <w:shd w:val="clear" w:color="auto" w:fill="FFFFFF"/>
        </w:rPr>
        <w:t> </w:t>
      </w:r>
      <w:r w:rsidRPr="00EB62EF">
        <w:rPr>
          <w:rFonts w:eastAsia="Calibri" w:cs="Times New Roman"/>
          <w:szCs w:val="30"/>
          <w:shd w:val="clear" w:color="auto" w:fill="FFFFFF"/>
        </w:rPr>
        <w:t>2022</w:t>
      </w:r>
      <w:r w:rsidR="000D19E2">
        <w:rPr>
          <w:rFonts w:eastAsia="Calibri" w:cs="Times New Roman"/>
          <w:szCs w:val="30"/>
          <w:shd w:val="clear" w:color="auto" w:fill="FFFFFF"/>
        </w:rPr>
        <w:t> </w:t>
      </w:r>
      <w:r w:rsidRPr="00EB62EF">
        <w:rPr>
          <w:rFonts w:eastAsia="Calibri" w:cs="Times New Roman"/>
          <w:szCs w:val="30"/>
          <w:shd w:val="clear" w:color="auto" w:fill="FFFFFF"/>
        </w:rPr>
        <w:t>г.</w:t>
      </w:r>
      <w:r w:rsidR="000D19E2">
        <w:rPr>
          <w:rFonts w:eastAsia="Calibri" w:cs="Times New Roman"/>
          <w:szCs w:val="30"/>
          <w:shd w:val="clear" w:color="auto" w:fill="FFFFFF"/>
        </w:rPr>
        <w:t> </w:t>
      </w:r>
      <w:r w:rsidRPr="00EB62EF">
        <w:rPr>
          <w:rFonts w:eastAsia="Calibri" w:cs="Times New Roman"/>
          <w:szCs w:val="30"/>
          <w:shd w:val="clear" w:color="auto" w:fill="FFFFFF"/>
        </w:rPr>
        <w:t xml:space="preserve">– 68,2%). </w:t>
      </w:r>
    </w:p>
    <w:p w14:paraId="3ADF86BE" w14:textId="24A63344" w:rsidR="002E2D8D" w:rsidRPr="00EB62EF" w:rsidRDefault="00C4589F" w:rsidP="002E2D8D">
      <w:pPr>
        <w:ind w:firstLine="708"/>
        <w:jc w:val="both"/>
      </w:pPr>
      <w:r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>В наступившем 2024 году, объявленном Годом качества, хотелось бы</w:t>
      </w:r>
      <w:r w:rsidR="002E2D8D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 xml:space="preserve"> подчеркнуть, что</w:t>
      </w:r>
      <w:r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 xml:space="preserve"> качество образования</w:t>
      </w:r>
      <w:r w:rsidR="002E2D8D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>, в том числе и дополнительного, напрямую зависит от кадрового обеспечения. В настоящее время в учреждении работает 1</w:t>
      </w:r>
      <w:r w:rsidR="00E246C4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>04</w:t>
      </w:r>
      <w:r w:rsidR="002E2D8D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 xml:space="preserve"> ПДО (</w:t>
      </w:r>
      <w:r w:rsidR="00622B57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 xml:space="preserve">их них </w:t>
      </w:r>
      <w:r w:rsidR="002E2D8D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>основных – 2</w:t>
      </w:r>
      <w:r w:rsidR="00E246C4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>2</w:t>
      </w:r>
      <w:r w:rsidR="002E2D8D" w:rsidRPr="00EB62EF">
        <w:rPr>
          <w:rFonts w:eastAsia="+mn-ea" w:cs="Times New Roman"/>
          <w:iCs/>
          <w:szCs w:val="30"/>
          <w:shd w:val="clear" w:color="auto" w:fill="FFFFFF"/>
          <w:lang w:eastAsia="ru-RU"/>
        </w:rPr>
        <w:t xml:space="preserve">, совместителей – 82). </w:t>
      </w:r>
    </w:p>
    <w:p w14:paraId="5CAF0AF0" w14:textId="7996DBA3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>Приоритетной формой воспитательной работы в 2023/2024 учебном году стала проектная деятельность, что да</w:t>
      </w:r>
      <w:r w:rsidR="002579A2">
        <w:rPr>
          <w:rFonts w:eastAsia="Calibri" w:cs="Times New Roman"/>
          <w:kern w:val="2"/>
          <w:szCs w:val="30"/>
          <w14:ligatures w14:val="standardContextual"/>
        </w:rPr>
        <w:t>е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т возможность педагогам и учащимся реализовать творческий потенциал, расширить знания, научится методам прогнозирования и презентации своей деятельности. В</w:t>
      </w:r>
      <w:r w:rsidR="002B4060">
        <w:rPr>
          <w:rFonts w:eastAsia="Calibri" w:cs="Times New Roman"/>
          <w:kern w:val="2"/>
          <w:szCs w:val="30"/>
          <w14:ligatures w14:val="standardContextual"/>
        </w:rPr>
        <w:t xml:space="preserve"> настоящее время в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учреждении реализуется 12 проектов, 8 из которых разработаны в </w:t>
      </w:r>
      <w:r w:rsidR="00CA10D9" w:rsidRPr="00EB62EF">
        <w:rPr>
          <w:rFonts w:eastAsia="Calibri" w:cs="Times New Roman"/>
          <w:kern w:val="2"/>
          <w:szCs w:val="30"/>
          <w14:ligatures w14:val="standardContextual"/>
        </w:rPr>
        <w:t xml:space="preserve">начале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текуще</w:t>
      </w:r>
      <w:r w:rsidR="00CA10D9" w:rsidRPr="00EB62EF">
        <w:rPr>
          <w:rFonts w:eastAsia="Calibri" w:cs="Times New Roman"/>
          <w:kern w:val="2"/>
          <w:szCs w:val="30"/>
          <w14:ligatures w14:val="standardContextual"/>
        </w:rPr>
        <w:t>го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учебно</w:t>
      </w:r>
      <w:r w:rsidR="00CA10D9" w:rsidRPr="00EB62EF">
        <w:rPr>
          <w:rFonts w:eastAsia="Calibri" w:cs="Times New Roman"/>
          <w:kern w:val="2"/>
          <w:szCs w:val="30"/>
          <w14:ligatures w14:val="standardContextual"/>
        </w:rPr>
        <w:t>го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год</w:t>
      </w:r>
      <w:r w:rsidR="00CA10D9" w:rsidRPr="00EB62EF">
        <w:rPr>
          <w:rFonts w:eastAsia="Calibri" w:cs="Times New Roman"/>
          <w:kern w:val="2"/>
          <w:szCs w:val="30"/>
          <w14:ligatures w14:val="standardContextual"/>
        </w:rPr>
        <w:t>а</w:t>
      </w:r>
      <w:r w:rsidR="00067CC9" w:rsidRPr="00EB62EF">
        <w:rPr>
          <w:rFonts w:eastAsia="Calibri" w:cs="Times New Roman"/>
          <w:kern w:val="2"/>
          <w:szCs w:val="30"/>
          <w14:ligatures w14:val="standardContextual"/>
        </w:rPr>
        <w:t xml:space="preserve">. Их вы можете увидеть на слайде, </w:t>
      </w:r>
      <w:r w:rsidR="002B4060">
        <w:rPr>
          <w:rFonts w:eastAsia="Calibri" w:cs="Times New Roman"/>
          <w:kern w:val="2"/>
          <w:szCs w:val="30"/>
          <w14:ligatures w14:val="standardContextual"/>
        </w:rPr>
        <w:t xml:space="preserve">вкратце </w:t>
      </w:r>
      <w:r w:rsidR="00067CC9" w:rsidRPr="00EB62EF">
        <w:rPr>
          <w:rFonts w:eastAsia="Calibri" w:cs="Times New Roman"/>
          <w:kern w:val="2"/>
          <w:szCs w:val="30"/>
          <w14:ligatures w14:val="standardContextual"/>
        </w:rPr>
        <w:t>остановлюсь на них</w:t>
      </w:r>
      <w:r w:rsidR="002B4060">
        <w:rPr>
          <w:rFonts w:eastAsia="Calibri" w:cs="Times New Roman"/>
          <w:kern w:val="2"/>
          <w:szCs w:val="30"/>
          <w14:ligatures w14:val="standardContextual"/>
        </w:rPr>
        <w:t>,</w:t>
      </w:r>
      <w:r w:rsidR="00067CC9" w:rsidRPr="00EB62EF">
        <w:rPr>
          <w:rFonts w:eastAsia="Calibri" w:cs="Times New Roman"/>
          <w:kern w:val="2"/>
          <w:szCs w:val="30"/>
          <w14:ligatures w14:val="standardContextual"/>
        </w:rPr>
        <w:t xml:space="preserve"> чуть подробнее</w:t>
      </w:r>
      <w:r w:rsidR="002B4060">
        <w:rPr>
          <w:rFonts w:eastAsia="Calibri" w:cs="Times New Roman"/>
          <w:kern w:val="2"/>
          <w:szCs w:val="30"/>
          <w14:ligatures w14:val="standardContextual"/>
        </w:rPr>
        <w:t xml:space="preserve"> о некоторых расскажут мои коллеги.</w:t>
      </w:r>
    </w:p>
    <w:p w14:paraId="42439139" w14:textId="0F5FEE57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Идея проекта «Фабрика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экоблогеров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» – развить у подростков необходимые компетентности, связанные с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видеоблогерством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, научить их создавать качественный видеоконтент, направленный на продвижение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экокультуры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в медиа-пространстве.</w:t>
      </w:r>
    </w:p>
    <w:p w14:paraId="35271119" w14:textId="0FC0FE7D" w:rsidR="00280074" w:rsidRPr="00785FE6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785FE6">
        <w:rPr>
          <w:rFonts w:eastAsia="Calibri" w:cs="Times New Roman"/>
          <w:kern w:val="2"/>
          <w:szCs w:val="30"/>
          <w14:ligatures w14:val="standardContextual"/>
        </w:rPr>
        <w:t xml:space="preserve">Новизна проекта заключается в интеграции двух областей – экологии и </w:t>
      </w:r>
      <w:proofErr w:type="spellStart"/>
      <w:r w:rsidRPr="00785FE6">
        <w:rPr>
          <w:rFonts w:eastAsia="Calibri" w:cs="Times New Roman"/>
          <w:kern w:val="2"/>
          <w:szCs w:val="30"/>
          <w14:ligatures w14:val="standardContextual"/>
        </w:rPr>
        <w:t>медиажурналистики</w:t>
      </w:r>
      <w:proofErr w:type="spellEnd"/>
      <w:r w:rsidRPr="00785FE6">
        <w:rPr>
          <w:rFonts w:eastAsia="Calibri" w:cs="Times New Roman"/>
          <w:kern w:val="2"/>
          <w:szCs w:val="30"/>
          <w14:ligatures w14:val="standardContextual"/>
        </w:rPr>
        <w:t xml:space="preserve">. Результатом проекта будет создание в </w:t>
      </w:r>
      <w:r w:rsidR="00622B57" w:rsidRPr="00785FE6">
        <w:rPr>
          <w:rFonts w:eastAsia="Calibri" w:cs="Times New Roman"/>
          <w:kern w:val="2"/>
          <w:szCs w:val="30"/>
          <w14:ligatures w14:val="standardContextual"/>
        </w:rPr>
        <w:t xml:space="preserve">социальной сети </w:t>
      </w:r>
      <w:r w:rsidR="00785FE6" w:rsidRPr="00785FE6">
        <w:rPr>
          <w:rFonts w:eastAsia="Calibri" w:cs="Times New Roman"/>
          <w:kern w:val="2"/>
          <w:szCs w:val="30"/>
          <w14:ligatures w14:val="standardContextual"/>
        </w:rPr>
        <w:t>«</w:t>
      </w:r>
      <w:proofErr w:type="spellStart"/>
      <w:r w:rsidRPr="00785FE6">
        <w:rPr>
          <w:rFonts w:eastAsia="Calibri" w:cs="Times New Roman"/>
          <w:kern w:val="2"/>
          <w:szCs w:val="30"/>
          <w14:ligatures w14:val="standardContextual"/>
        </w:rPr>
        <w:t>ВК</w:t>
      </w:r>
      <w:r w:rsidR="00785FE6" w:rsidRPr="00785FE6">
        <w:rPr>
          <w:rFonts w:eastAsia="Calibri" w:cs="Times New Roman"/>
          <w:kern w:val="2"/>
          <w:szCs w:val="30"/>
          <w14:ligatures w14:val="standardContextual"/>
        </w:rPr>
        <w:t>онтакте</w:t>
      </w:r>
      <w:proofErr w:type="spellEnd"/>
      <w:r w:rsidR="00785FE6" w:rsidRPr="00785FE6">
        <w:rPr>
          <w:rFonts w:eastAsia="Calibri" w:cs="Times New Roman"/>
          <w:kern w:val="2"/>
          <w:szCs w:val="30"/>
          <w14:ligatures w14:val="standardContextual"/>
        </w:rPr>
        <w:t>»</w:t>
      </w:r>
      <w:r w:rsidRPr="00785FE6">
        <w:rPr>
          <w:rFonts w:eastAsia="Calibri" w:cs="Times New Roman"/>
          <w:kern w:val="2"/>
          <w:szCs w:val="30"/>
          <w14:ligatures w14:val="standardContextual"/>
        </w:rPr>
        <w:t xml:space="preserve"> сообщества </w:t>
      </w:r>
      <w:r w:rsidR="00785FE6" w:rsidRPr="00785FE6">
        <w:rPr>
          <w:rFonts w:eastAsia="Calibri" w:cs="Times New Roman"/>
          <w:kern w:val="2"/>
          <w:szCs w:val="30"/>
          <w14:ligatures w14:val="standardContextual"/>
        </w:rPr>
        <w:t>«</w:t>
      </w:r>
      <w:proofErr w:type="spellStart"/>
      <w:r w:rsidRPr="00785FE6">
        <w:rPr>
          <w:rFonts w:eastAsia="Calibri" w:cs="Times New Roman"/>
          <w:kern w:val="2"/>
          <w:szCs w:val="30"/>
          <w14:ligatures w14:val="standardContextual"/>
        </w:rPr>
        <w:t>ECOclass</w:t>
      </w:r>
      <w:proofErr w:type="spellEnd"/>
      <w:r w:rsidR="00785FE6" w:rsidRPr="00785FE6">
        <w:rPr>
          <w:rFonts w:eastAsia="Calibri" w:cs="Times New Roman"/>
          <w:kern w:val="2"/>
          <w:szCs w:val="30"/>
          <w14:ligatures w14:val="standardContextual"/>
        </w:rPr>
        <w:t>»</w:t>
      </w:r>
      <w:r w:rsidRPr="00785FE6">
        <w:rPr>
          <w:rFonts w:eastAsia="Calibri" w:cs="Times New Roman"/>
          <w:kern w:val="2"/>
          <w:szCs w:val="30"/>
          <w14:ligatures w14:val="standardContextual"/>
        </w:rPr>
        <w:t xml:space="preserve">, где участники будут аккумулировать свои ролики, репортажи, обзорные видео на </w:t>
      </w:r>
      <w:proofErr w:type="spellStart"/>
      <w:r w:rsidRPr="00785FE6">
        <w:rPr>
          <w:rFonts w:eastAsia="Calibri" w:cs="Times New Roman"/>
          <w:kern w:val="2"/>
          <w:szCs w:val="30"/>
          <w14:ligatures w14:val="standardContextual"/>
        </w:rPr>
        <w:t>экотематику</w:t>
      </w:r>
      <w:proofErr w:type="spellEnd"/>
      <w:r w:rsidRPr="00785FE6">
        <w:rPr>
          <w:rFonts w:eastAsia="Calibri" w:cs="Times New Roman"/>
          <w:kern w:val="2"/>
          <w:szCs w:val="30"/>
          <w14:ligatures w14:val="standardContextual"/>
        </w:rPr>
        <w:t xml:space="preserve"> и делиться ими с общественностью.</w:t>
      </w:r>
    </w:p>
    <w:p w14:paraId="5840121E" w14:textId="12115F0D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lastRenderedPageBreak/>
        <w:t xml:space="preserve">Суть проекта «Ячейка общества: хранить вечно!» состоит в том, что учащиеся совместно с родителями создают творческие работы, отражающие семейные ценности и традиции, которыми постепенно заполняют ячейки (декорированные коробки). Проектная команда проводит мастер-классы и организует методическое сопровождение создания «семейной ячейки». На данный момент проведено 5 мастер-классов, а к концу учебного года будет готов </w:t>
      </w:r>
      <w:r w:rsidR="004A1D11" w:rsidRPr="00EB62EF">
        <w:rPr>
          <w:rFonts w:eastAsia="Calibri" w:cs="Times New Roman"/>
          <w:kern w:val="2"/>
          <w:szCs w:val="30"/>
          <w14:ligatures w14:val="standardContextual"/>
        </w:rPr>
        <w:t xml:space="preserve">продукт –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«Банк семейных ценностей».</w:t>
      </w:r>
    </w:p>
    <w:p w14:paraId="2D03E9C8" w14:textId="4868485E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>Интернет-проект шестого школьного дня «Бокс – школа жизни» призван вовлечь учащи</w:t>
      </w:r>
      <w:r w:rsidR="00AB687C" w:rsidRPr="00EB62EF">
        <w:rPr>
          <w:rFonts w:eastAsia="Calibri" w:cs="Times New Roman"/>
          <w:kern w:val="2"/>
          <w:szCs w:val="30"/>
          <w14:ligatures w14:val="standardContextual"/>
        </w:rPr>
        <w:t>х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ся в изучение истории развития бокса в Беларуси, достижений белорусских тренеров и спортсменов. Особенное внимание уделено сбору информации о деятельности </w:t>
      </w:r>
      <w:r w:rsidR="00AB687C" w:rsidRPr="00EB62EF">
        <w:rPr>
          <w:rFonts w:eastAsia="Calibri" w:cs="Times New Roman"/>
          <w:kern w:val="2"/>
          <w:szCs w:val="30"/>
          <w14:ligatures w14:val="standardContextual"/>
        </w:rPr>
        <w:t xml:space="preserve">ПДО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Тухто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В.С. и его учащихся</w:t>
      </w:r>
      <w:r w:rsidR="002579A2">
        <w:rPr>
          <w:rFonts w:eastAsia="Calibri" w:cs="Times New Roman"/>
          <w:kern w:val="2"/>
          <w:szCs w:val="30"/>
          <w14:ligatures w14:val="standardContextual"/>
        </w:rPr>
        <w:t>.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Результаты изучения систематизированы и оформлены, материалы используются на занятиях, воспитательных мероприяти</w:t>
      </w:r>
      <w:r w:rsidR="00622B57" w:rsidRPr="00EB62EF">
        <w:rPr>
          <w:rFonts w:eastAsia="Calibri" w:cs="Times New Roman"/>
          <w:kern w:val="2"/>
          <w:szCs w:val="30"/>
          <w14:ligatures w14:val="standardContextual"/>
        </w:rPr>
        <w:t>ях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. Ознакомиться с результатами реализации проекта можно на </w:t>
      </w:r>
      <w:r w:rsidR="00622B57" w:rsidRPr="00EB62EF">
        <w:rPr>
          <w:rFonts w:eastAsia="Calibri" w:cs="Times New Roman"/>
          <w:kern w:val="2"/>
          <w:szCs w:val="30"/>
          <w14:ligatures w14:val="standardContextual"/>
        </w:rPr>
        <w:t xml:space="preserve">нашем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сайте во вкладке «Проекты шестого школьного дня» или по ссылке: </w:t>
      </w:r>
      <w:hyperlink r:id="rId7" w:history="1">
        <w:r w:rsidRPr="00EB62EF">
          <w:rPr>
            <w:rFonts w:eastAsia="Calibri" w:cs="Times New Roman"/>
            <w:color w:val="0563C1"/>
            <w:kern w:val="2"/>
            <w:szCs w:val="30"/>
            <w:u w:val="single"/>
            <w14:ligatures w14:val="standardContextual"/>
          </w:rPr>
          <w:t>https://goo.su/yyCZzw</w:t>
        </w:r>
      </w:hyperlink>
      <w:r w:rsidR="00E42EC9">
        <w:rPr>
          <w:rFonts w:eastAsia="Calibri" w:cs="Times New Roman"/>
          <w:color w:val="0563C1"/>
          <w:kern w:val="2"/>
          <w:szCs w:val="30"/>
          <w:u w:val="single"/>
          <w14:ligatures w14:val="standardContextual"/>
        </w:rPr>
        <w:t xml:space="preserve"> </w:t>
      </w:r>
      <w:r w:rsidR="00E42EC9" w:rsidRPr="00E42EC9">
        <w:rPr>
          <w:rFonts w:eastAsia="Calibri" w:cs="Times New Roman"/>
          <w:color w:val="0563C1"/>
          <w:kern w:val="2"/>
          <w:szCs w:val="30"/>
          <w14:ligatures w14:val="standardContextual"/>
        </w:rPr>
        <w:t>.</w:t>
      </w:r>
    </w:p>
    <w:p w14:paraId="0A2C722E" w14:textId="7A407095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Социальный проект «Радуга добра» направлен на создание условий для социальной адаптации и интеграции детей с особенностями психофизического развития в среду сверстников. Мероприятия проекта проходят на базах 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ГУО «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Сморгонск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ий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РЦТДМ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»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и 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ГУО «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Сморгонск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ий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центр коррекционно-развивающего обучения и реабилитации»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.</w:t>
      </w:r>
    </w:p>
    <w:p w14:paraId="6624FDFD" w14:textId="77777777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>За период реализации проекта проведены 4 мероприятия: игровое развлечение «Веселые и дружные», театрализованная игровая программа «Город Хорошего настроения», час затей «Школа добрых волшебников», игровая программа «Пусть в жизни будет только радость». Участниками стали 87 учащихся и их родители.</w:t>
      </w:r>
    </w:p>
    <w:p w14:paraId="3430C45A" w14:textId="238B7ED3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Проект «По реке времен» представляет собой комплекс мероприятий, направленных на формирование позитивной региональной идентичности, чувства любви к малой родине у учащихся старших классов через организацию поисково-исследовательской краеведческой деятельности. </w:t>
      </w:r>
    </w:p>
    <w:p w14:paraId="4DE98AAF" w14:textId="4FDB63DB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Для полноценной реализации проекта «Покоряя вершины», целью которого является создание условий для </w:t>
      </w:r>
      <w:bookmarkStart w:id="0" w:name="_Hlk159924719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развития туристических навыков и умений по спортивному скалолазанию, </w:t>
      </w:r>
      <w:bookmarkEnd w:id="0"/>
      <w:r w:rsidRPr="00EB62EF">
        <w:rPr>
          <w:rFonts w:eastAsia="Calibri" w:cs="Times New Roman"/>
          <w:kern w:val="2"/>
          <w:szCs w:val="30"/>
          <w14:ligatures w14:val="standardContextual"/>
        </w:rPr>
        <w:t>необходима важная составляющая</w:t>
      </w:r>
      <w:r w:rsidR="00AB687C" w:rsidRPr="00EB62EF">
        <w:rPr>
          <w:rFonts w:eastAsia="Calibri" w:cs="Times New Roman"/>
          <w:kern w:val="2"/>
          <w:szCs w:val="30"/>
          <w14:ligatures w14:val="standardContextual"/>
        </w:rPr>
        <w:t> 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– наличие скалодрома. Для этого предпринимались и предпринимаются определ</w:t>
      </w:r>
      <w:r w:rsidR="002579A2">
        <w:rPr>
          <w:rFonts w:eastAsia="Calibri" w:cs="Times New Roman"/>
          <w:kern w:val="2"/>
          <w:szCs w:val="30"/>
          <w14:ligatures w14:val="standardContextual"/>
        </w:rPr>
        <w:t>е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нные шаги: поиски спонсоров, подача заявок на участие в конкурсах для получения финансирования. </w:t>
      </w:r>
    </w:p>
    <w:p w14:paraId="137A3B30" w14:textId="6B2278F9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Несмотря на то, что скалодром пока построить не удалось, педагоги сами приобретают необходимые навыки, находят возможности для развития навыков по спортивному скалолазанию у учащихся: организованы поездки для </w:t>
      </w:r>
      <w:r w:rsidR="00576310" w:rsidRPr="00EB62EF">
        <w:rPr>
          <w:rFonts w:eastAsia="Calibri" w:cs="Times New Roman"/>
          <w:kern w:val="2"/>
          <w:szCs w:val="30"/>
          <w14:ligatures w14:val="standardContextual"/>
        </w:rPr>
        <w:t xml:space="preserve">проведения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тренировок на скалодромах в г.</w:t>
      </w:r>
      <w:r w:rsidR="00576310" w:rsidRPr="00EB62EF">
        <w:rPr>
          <w:rFonts w:eastAsia="Calibri" w:cs="Times New Roman"/>
          <w:kern w:val="2"/>
          <w:szCs w:val="30"/>
          <w14:ligatures w14:val="standardContextual"/>
        </w:rPr>
        <w:t> 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Минск. Это позволило учащимся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Сморгонского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района впервые принять участие в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lastRenderedPageBreak/>
        <w:t>областных соревнованиях по скалолазанию, в результате – один из учащихся</w:t>
      </w:r>
      <w:r w:rsidR="00F31BFA" w:rsidRPr="00EB62EF">
        <w:rPr>
          <w:rFonts w:eastAsia="Calibri" w:cs="Times New Roman"/>
          <w:kern w:val="2"/>
          <w:szCs w:val="30"/>
          <w14:ligatures w14:val="standardContextual"/>
        </w:rPr>
        <w:t xml:space="preserve">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получил 3 юношеский разряд по спортивному скалолазанию.</w:t>
      </w:r>
    </w:p>
    <w:p w14:paraId="717B98AE" w14:textId="49112460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Идея </w:t>
      </w:r>
      <w:bookmarkStart w:id="1" w:name="_Hlk159925215"/>
      <w:r w:rsidRPr="00EB62EF">
        <w:rPr>
          <w:rFonts w:eastAsia="Calibri" w:cs="Times New Roman"/>
          <w:kern w:val="2"/>
          <w:szCs w:val="30"/>
          <w14:ligatures w14:val="standardContextual"/>
        </w:rPr>
        <w:t>проекта «Музейная комната детского и молод</w:t>
      </w:r>
      <w:r w:rsidR="002579A2">
        <w:rPr>
          <w:rFonts w:eastAsia="Calibri" w:cs="Times New Roman"/>
          <w:kern w:val="2"/>
          <w:szCs w:val="30"/>
          <w14:ligatures w14:val="standardContextual"/>
        </w:rPr>
        <w:t>е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жного движения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Сморгонщины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» возникла ещё в 2021 году. Для реализации проекта предпринималось несколько попыток получить финансирование, одна из которых оказалась удачной: в январе 2024 года 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ГУО «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Сморгонский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РЦТДМ</w:t>
      </w:r>
      <w:r w:rsidR="00785FE6">
        <w:rPr>
          <w:rFonts w:eastAsia="Calibri" w:cs="Times New Roman"/>
          <w:kern w:val="2"/>
          <w:szCs w:val="30"/>
          <w14:ligatures w14:val="standardContextual"/>
        </w:rPr>
        <w:t>»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стал одним из получателей Гранта Президента Республики Беларусь</w:t>
      </w:r>
      <w:r w:rsidR="00576310" w:rsidRPr="00EB62EF">
        <w:rPr>
          <w:rFonts w:eastAsia="Calibri" w:cs="Times New Roman"/>
          <w:kern w:val="2"/>
          <w:szCs w:val="30"/>
          <w14:ligatures w14:val="standardContextual"/>
        </w:rPr>
        <w:t xml:space="preserve">. </w:t>
      </w:r>
      <w:bookmarkEnd w:id="1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Грант Президента – это оценка работы всего коллектива. Впереди предстоит большая работа по ремонту помещения </w:t>
      </w:r>
      <w:r w:rsidR="00576310" w:rsidRPr="00EB62EF">
        <w:rPr>
          <w:rFonts w:eastAsia="Calibri" w:cs="Times New Roman"/>
          <w:kern w:val="2"/>
          <w:szCs w:val="30"/>
          <w14:ligatures w14:val="standardContextual"/>
        </w:rPr>
        <w:t xml:space="preserve">для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будущего музея, наполнению необходимым оборудованием, исследовательская и поисковая деятельность. </w:t>
      </w:r>
    </w:p>
    <w:p w14:paraId="09BE9563" w14:textId="42DF66AA" w:rsidR="00280074" w:rsidRPr="00EB62EF" w:rsidRDefault="000311A6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В рамках международного сотрудничества </w:t>
      </w:r>
      <w:r w:rsidR="00280074" w:rsidRPr="00EB62EF">
        <w:rPr>
          <w:rFonts w:eastAsia="Calibri" w:cs="Times New Roman"/>
          <w:kern w:val="2"/>
          <w:szCs w:val="30"/>
          <w14:ligatures w14:val="standardContextual"/>
        </w:rPr>
        <w:t>осуществляется реализация Соглашения о сотрудничестве с муниципальным автономным учреждением дополнительного образования «Детско-юношеский центр» г.</w:t>
      </w:r>
      <w:r w:rsidR="00F31BFA" w:rsidRPr="00EB62EF">
        <w:rPr>
          <w:rFonts w:eastAsia="Calibri" w:cs="Times New Roman"/>
          <w:kern w:val="2"/>
          <w:szCs w:val="30"/>
          <w14:ligatures w14:val="standardContextual"/>
        </w:rPr>
        <w:t> </w:t>
      </w:r>
      <w:r w:rsidR="00280074" w:rsidRPr="00EB62EF">
        <w:rPr>
          <w:rFonts w:eastAsia="Calibri" w:cs="Times New Roman"/>
          <w:kern w:val="2"/>
          <w:szCs w:val="30"/>
          <w14:ligatures w14:val="standardContextual"/>
        </w:rPr>
        <w:t>Гусев</w:t>
      </w:r>
      <w:r w:rsidR="00F31BFA" w:rsidRPr="00EB62EF">
        <w:rPr>
          <w:rFonts w:eastAsia="Calibri" w:cs="Times New Roman"/>
          <w:kern w:val="2"/>
          <w:szCs w:val="30"/>
          <w14:ligatures w14:val="standardContextual"/>
        </w:rPr>
        <w:t>а Калининградской области</w:t>
      </w:r>
      <w:r w:rsidR="00280074" w:rsidRPr="00EB62EF">
        <w:rPr>
          <w:rFonts w:eastAsia="Calibri" w:cs="Times New Roman"/>
          <w:kern w:val="2"/>
          <w:szCs w:val="30"/>
          <w14:ligatures w14:val="standardContextual"/>
        </w:rPr>
        <w:t xml:space="preserve">. </w:t>
      </w:r>
    </w:p>
    <w:p w14:paraId="6F75AF62" w14:textId="31AD5031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>Налаж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иваются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отношения с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 xml:space="preserve"> другими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городами Р</w:t>
      </w:r>
      <w:r w:rsidR="00DB5F7B">
        <w:rPr>
          <w:rFonts w:eastAsia="Calibri" w:cs="Times New Roman"/>
          <w:kern w:val="2"/>
          <w:szCs w:val="30"/>
          <w14:ligatures w14:val="standardContextual"/>
        </w:rPr>
        <w:t xml:space="preserve">оссийской 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Ф</w:t>
      </w:r>
      <w:r w:rsidR="00DB5F7B">
        <w:rPr>
          <w:rFonts w:eastAsia="Calibri" w:cs="Times New Roman"/>
          <w:kern w:val="2"/>
          <w:szCs w:val="30"/>
          <w14:ligatures w14:val="standardContextual"/>
        </w:rPr>
        <w:t>едерации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. На данный момент</w:t>
      </w:r>
      <w:r w:rsidR="00AB687C" w:rsidRPr="00EB62EF">
        <w:rPr>
          <w:rFonts w:eastAsia="Calibri" w:cs="Times New Roman"/>
          <w:kern w:val="2"/>
          <w:szCs w:val="30"/>
          <w14:ligatures w14:val="standardContextual"/>
        </w:rPr>
        <w:t xml:space="preserve"> составлены планы взаимодействия,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 xml:space="preserve"> ведутся переговоры по заключению со</w:t>
      </w:r>
      <w:r w:rsidR="00F31BFA" w:rsidRPr="00EB62EF">
        <w:rPr>
          <w:rFonts w:eastAsia="Calibri" w:cs="Times New Roman"/>
          <w:kern w:val="2"/>
          <w:szCs w:val="30"/>
          <w14:ligatures w14:val="standardContextual"/>
        </w:rPr>
        <w:t>глашений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 xml:space="preserve"> с </w:t>
      </w:r>
      <w:r w:rsidR="00AB687C" w:rsidRPr="00EB62EF">
        <w:rPr>
          <w:rFonts w:eastAsia="Calibri" w:cs="Times New Roman"/>
          <w:kern w:val="2"/>
          <w:szCs w:val="30"/>
          <w14:ligatures w14:val="standardContextual"/>
        </w:rPr>
        <w:t xml:space="preserve">учреждениями 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г. 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Арзамас, 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г. 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Вязьма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>.</w:t>
      </w:r>
    </w:p>
    <w:p w14:paraId="05831962" w14:textId="55A2BD15" w:rsidR="00280074" w:rsidRPr="00EB62EF" w:rsidRDefault="00280074" w:rsidP="00280074">
      <w:pPr>
        <w:ind w:firstLine="709"/>
        <w:jc w:val="both"/>
        <w:rPr>
          <w:rFonts w:eastAsia="Calibri" w:cs="Times New Roman"/>
          <w:kern w:val="2"/>
          <w:szCs w:val="30"/>
          <w14:ligatures w14:val="standardContextual"/>
        </w:rPr>
      </w:pP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В соответствии с разработанным планом мероприятий по инициативе </w:t>
      </w:r>
      <w:r w:rsidR="00DB5F7B">
        <w:rPr>
          <w:rFonts w:eastAsia="Calibri" w:cs="Times New Roman"/>
          <w:kern w:val="2"/>
          <w:szCs w:val="30"/>
          <w14:ligatures w14:val="standardContextual"/>
        </w:rPr>
        <w:t>ГУО «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Сморгонск</w:t>
      </w:r>
      <w:r w:rsidR="00DB5F7B">
        <w:rPr>
          <w:rFonts w:eastAsia="Calibri" w:cs="Times New Roman"/>
          <w:kern w:val="2"/>
          <w:szCs w:val="30"/>
          <w14:ligatures w14:val="standardContextual"/>
        </w:rPr>
        <w:t>ий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РЦТДМ</w:t>
      </w:r>
      <w:r w:rsidR="00DB5F7B">
        <w:rPr>
          <w:rFonts w:eastAsia="Calibri" w:cs="Times New Roman"/>
          <w:kern w:val="2"/>
          <w:szCs w:val="30"/>
          <w14:ligatures w14:val="standardContextual"/>
        </w:rPr>
        <w:t>»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проведено три мероприятия с международным участием: арт-сессия юных художников «Весь мир на бумаге», экологический ай-стоппер «Осенние пейзажи в городе моем», онлайн-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квиз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«Шаги к милосердию». В совместных мероприятиях приняли участие около 150 детей. В ноябре 2023 учащиеся </w:t>
      </w:r>
      <w:r w:rsidR="00DB5F7B">
        <w:rPr>
          <w:rFonts w:eastAsia="Calibri" w:cs="Times New Roman"/>
          <w:kern w:val="2"/>
          <w:szCs w:val="30"/>
          <w14:ligatures w14:val="standardContextual"/>
        </w:rPr>
        <w:t xml:space="preserve">учреждения 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приняли участие в открытом Всероссийском </w:t>
      </w:r>
      <w:proofErr w:type="spellStart"/>
      <w:r w:rsidRPr="00EB62EF">
        <w:rPr>
          <w:rFonts w:eastAsia="Calibri" w:cs="Times New Roman"/>
          <w:kern w:val="2"/>
          <w:szCs w:val="30"/>
          <w14:ligatures w14:val="standardContextual"/>
        </w:rPr>
        <w:t>фотокроссе</w:t>
      </w:r>
      <w:proofErr w:type="spellEnd"/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 с международным участием «Осенний фейерверк», организованном МАУ ДО «Детско-юношеский центр»</w:t>
      </w:r>
      <w:r w:rsidR="000311A6" w:rsidRPr="00EB62EF">
        <w:rPr>
          <w:rFonts w:eastAsia="Calibri" w:cs="Times New Roman"/>
          <w:kern w:val="2"/>
          <w:szCs w:val="30"/>
          <w14:ligatures w14:val="standardContextual"/>
        </w:rPr>
        <w:t xml:space="preserve"> г. Гусева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 xml:space="preserve">, по итогам которого были отмечены сертификатами </w:t>
      </w:r>
      <w:r w:rsidR="00DB5F7B">
        <w:rPr>
          <w:rFonts w:eastAsia="Calibri" w:cs="Times New Roman"/>
          <w:kern w:val="2"/>
          <w:szCs w:val="30"/>
          <w14:ligatures w14:val="standardContextual"/>
        </w:rPr>
        <w:t>у</w:t>
      </w:r>
      <w:r w:rsidRPr="00EB62EF">
        <w:rPr>
          <w:rFonts w:eastAsia="Calibri" w:cs="Times New Roman"/>
          <w:kern w:val="2"/>
          <w:szCs w:val="30"/>
          <w14:ligatures w14:val="standardContextual"/>
        </w:rPr>
        <w:t>частника.</w:t>
      </w:r>
    </w:p>
    <w:p w14:paraId="01778955" w14:textId="77777777" w:rsidR="00336D43" w:rsidRPr="00EB62EF" w:rsidRDefault="00A25FB3" w:rsidP="00A25FB3">
      <w:pPr>
        <w:tabs>
          <w:tab w:val="left" w:pos="1418"/>
        </w:tabs>
        <w:ind w:firstLine="708"/>
        <w:jc w:val="both"/>
      </w:pPr>
      <w:r w:rsidRPr="00EB62EF">
        <w:t>О том, насколько коллектив сработал, говорят результаты его деятельности. По итогам 2022/2023 учебного года результативность выросла в 2 раза (с 60 призовых мест в областном, республиканском и международном конкурсах в 2021/2022 до 118)</w:t>
      </w:r>
      <w:r w:rsidR="003A1752" w:rsidRPr="00EB62EF">
        <w:t xml:space="preserve">. </w:t>
      </w:r>
    </w:p>
    <w:p w14:paraId="22AE5C7D" w14:textId="706A71A2" w:rsidR="00A25FB3" w:rsidRPr="00EB62EF" w:rsidRDefault="00336D43" w:rsidP="00A25FB3">
      <w:pPr>
        <w:tabs>
          <w:tab w:val="left" w:pos="1418"/>
        </w:tabs>
        <w:ind w:firstLine="708"/>
        <w:jc w:val="both"/>
      </w:pPr>
      <w:r w:rsidRPr="00EB62EF">
        <w:t>По состоянию на 2</w:t>
      </w:r>
      <w:r w:rsidR="0072344E">
        <w:t>0</w:t>
      </w:r>
      <w:r w:rsidRPr="00EB62EF">
        <w:t>.0</w:t>
      </w:r>
      <w:r w:rsidR="0072344E">
        <w:t>3</w:t>
      </w:r>
      <w:r w:rsidRPr="00EB62EF">
        <w:t xml:space="preserve">.2024 </w:t>
      </w:r>
      <w:r w:rsidR="003A1752" w:rsidRPr="00EB62EF">
        <w:t>2023/2024 учебн</w:t>
      </w:r>
      <w:r w:rsidR="00DB5F7B">
        <w:t>ого</w:t>
      </w:r>
      <w:r w:rsidR="003A1752" w:rsidRPr="00EB62EF">
        <w:t xml:space="preserve"> год</w:t>
      </w:r>
      <w:r w:rsidRPr="00EB62EF">
        <w:t>а</w:t>
      </w:r>
      <w:r w:rsidR="003A1752" w:rsidRPr="00EB62EF">
        <w:t xml:space="preserve"> </w:t>
      </w:r>
      <w:r w:rsidR="00CA10D9" w:rsidRPr="00EB62EF">
        <w:t>заво</w:t>
      </w:r>
      <w:r w:rsidR="002579A2">
        <w:t>е</w:t>
      </w:r>
      <w:r w:rsidR="00CA10D9" w:rsidRPr="00EB62EF">
        <w:t>вано</w:t>
      </w:r>
      <w:r w:rsidR="00DB5F7B">
        <w:t xml:space="preserve"> </w:t>
      </w:r>
      <w:r w:rsidR="0072344E">
        <w:t>около</w:t>
      </w:r>
      <w:r w:rsidRPr="00EB62EF">
        <w:t>1</w:t>
      </w:r>
      <w:r w:rsidR="0072344E">
        <w:t>30</w:t>
      </w:r>
      <w:r w:rsidR="00DB5F7B">
        <w:t> </w:t>
      </w:r>
      <w:r w:rsidRPr="00EB62EF">
        <w:t>призов</w:t>
      </w:r>
      <w:r w:rsidR="0072344E">
        <w:t>ых</w:t>
      </w:r>
      <w:r w:rsidRPr="00EB62EF">
        <w:t xml:space="preserve"> мест.</w:t>
      </w:r>
    </w:p>
    <w:p w14:paraId="66A02877" w14:textId="5646F184" w:rsidR="00BE037C" w:rsidRPr="00EB62EF" w:rsidRDefault="00BE037C" w:rsidP="00DB5F7B">
      <w:pPr>
        <w:ind w:firstLine="708"/>
        <w:jc w:val="both"/>
      </w:pPr>
      <w:r w:rsidRPr="00EB62EF">
        <w:t xml:space="preserve">Таким образом, </w:t>
      </w:r>
      <w:r w:rsidR="00DB5F7B">
        <w:t>ГУО «</w:t>
      </w:r>
      <w:proofErr w:type="spellStart"/>
      <w:r w:rsidR="00DB5F7B">
        <w:t>Сморгонский</w:t>
      </w:r>
      <w:proofErr w:type="spellEnd"/>
      <w:r w:rsidR="00DB5F7B">
        <w:t xml:space="preserve"> районный ц</w:t>
      </w:r>
      <w:r w:rsidRPr="00EB62EF">
        <w:t>ентр творчества детей и молод</w:t>
      </w:r>
      <w:r w:rsidR="002579A2">
        <w:t>е</w:t>
      </w:r>
      <w:r w:rsidRPr="00EB62EF">
        <w:t>жи</w:t>
      </w:r>
      <w:r w:rsidR="00DB5F7B">
        <w:t>»</w:t>
      </w:r>
      <w:r w:rsidRPr="00EB62EF">
        <w:t xml:space="preserve"> является важным сегментом системы образования, функционирует как открытая образовательная система в социокультурном пространстве нашего региона и активно взаимодействует </w:t>
      </w:r>
      <w:r w:rsidR="00E42EC9">
        <w:t>Г</w:t>
      </w:r>
      <w:r w:rsidR="000311A6" w:rsidRPr="00EB62EF">
        <w:t>УО города и района</w:t>
      </w:r>
      <w:r w:rsidRPr="00EB62EF">
        <w:t>,</w:t>
      </w:r>
      <w:r w:rsidR="000311A6" w:rsidRPr="00EB62EF">
        <w:t xml:space="preserve"> </w:t>
      </w:r>
      <w:r w:rsidR="006D48CB" w:rsidRPr="00EB62EF">
        <w:t xml:space="preserve">с учреждениями культуры и спорта, </w:t>
      </w:r>
      <w:r w:rsidR="000311A6" w:rsidRPr="00EB62EF">
        <w:t>организациями и предприятиями,</w:t>
      </w:r>
      <w:r w:rsidRPr="00EB62EF">
        <w:t xml:space="preserve"> родителями и общественностью.</w:t>
      </w:r>
      <w:bookmarkStart w:id="2" w:name="_GoBack"/>
      <w:bookmarkEnd w:id="2"/>
    </w:p>
    <w:sectPr w:rsidR="00BE037C" w:rsidRPr="00EB62EF" w:rsidSect="00D27507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C107" w14:textId="77777777" w:rsidR="009B6181" w:rsidRDefault="009B6181" w:rsidP="00067CC9">
      <w:r>
        <w:separator/>
      </w:r>
    </w:p>
  </w:endnote>
  <w:endnote w:type="continuationSeparator" w:id="0">
    <w:p w14:paraId="661F7824" w14:textId="77777777" w:rsidR="009B6181" w:rsidRDefault="009B6181" w:rsidP="0006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89B0" w14:textId="77777777" w:rsidR="009B6181" w:rsidRDefault="009B6181" w:rsidP="00067CC9">
      <w:r>
        <w:separator/>
      </w:r>
    </w:p>
  </w:footnote>
  <w:footnote w:type="continuationSeparator" w:id="0">
    <w:p w14:paraId="7D6ADD8C" w14:textId="77777777" w:rsidR="009B6181" w:rsidRDefault="009B6181" w:rsidP="0006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577903"/>
      <w:docPartObj>
        <w:docPartGallery w:val="Page Numbers (Top of Page)"/>
        <w:docPartUnique/>
      </w:docPartObj>
    </w:sdtPr>
    <w:sdtEndPr/>
    <w:sdtContent>
      <w:p w14:paraId="4CC75C0B" w14:textId="3084F083" w:rsidR="00067CC9" w:rsidRDefault="00067C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93C58" w14:textId="77777777" w:rsidR="00067CC9" w:rsidRDefault="00067C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7C"/>
    <w:rsid w:val="00012898"/>
    <w:rsid w:val="000311A6"/>
    <w:rsid w:val="0004335C"/>
    <w:rsid w:val="00067CC9"/>
    <w:rsid w:val="00093C83"/>
    <w:rsid w:val="000D19E2"/>
    <w:rsid w:val="000E4420"/>
    <w:rsid w:val="000F3268"/>
    <w:rsid w:val="0010216B"/>
    <w:rsid w:val="00157949"/>
    <w:rsid w:val="00164863"/>
    <w:rsid w:val="001D0FC5"/>
    <w:rsid w:val="00242211"/>
    <w:rsid w:val="00250593"/>
    <w:rsid w:val="002579A2"/>
    <w:rsid w:val="00280074"/>
    <w:rsid w:val="002B4060"/>
    <w:rsid w:val="002E2D8D"/>
    <w:rsid w:val="002F7705"/>
    <w:rsid w:val="0030021D"/>
    <w:rsid w:val="00336D43"/>
    <w:rsid w:val="00344CDE"/>
    <w:rsid w:val="003556A4"/>
    <w:rsid w:val="003A1752"/>
    <w:rsid w:val="003D3221"/>
    <w:rsid w:val="003D4B39"/>
    <w:rsid w:val="003F1CFD"/>
    <w:rsid w:val="00404BA1"/>
    <w:rsid w:val="00476D1A"/>
    <w:rsid w:val="00484AC3"/>
    <w:rsid w:val="004A1D11"/>
    <w:rsid w:val="004F226B"/>
    <w:rsid w:val="00515112"/>
    <w:rsid w:val="0051722F"/>
    <w:rsid w:val="00576310"/>
    <w:rsid w:val="00622B57"/>
    <w:rsid w:val="00626CBA"/>
    <w:rsid w:val="006D48CB"/>
    <w:rsid w:val="006E505C"/>
    <w:rsid w:val="00703EC0"/>
    <w:rsid w:val="0072344E"/>
    <w:rsid w:val="00741057"/>
    <w:rsid w:val="00754760"/>
    <w:rsid w:val="00763E87"/>
    <w:rsid w:val="00785FE6"/>
    <w:rsid w:val="007F3091"/>
    <w:rsid w:val="008278CB"/>
    <w:rsid w:val="00893BFF"/>
    <w:rsid w:val="008B0BD8"/>
    <w:rsid w:val="00901635"/>
    <w:rsid w:val="00907ACA"/>
    <w:rsid w:val="00913B13"/>
    <w:rsid w:val="0092634E"/>
    <w:rsid w:val="009B6181"/>
    <w:rsid w:val="009E2AB2"/>
    <w:rsid w:val="00A25FB3"/>
    <w:rsid w:val="00A42140"/>
    <w:rsid w:val="00A531D6"/>
    <w:rsid w:val="00A642D0"/>
    <w:rsid w:val="00A742D2"/>
    <w:rsid w:val="00AA3EED"/>
    <w:rsid w:val="00AB687C"/>
    <w:rsid w:val="00AD4887"/>
    <w:rsid w:val="00AD640B"/>
    <w:rsid w:val="00B7008E"/>
    <w:rsid w:val="00BE037C"/>
    <w:rsid w:val="00C00042"/>
    <w:rsid w:val="00C30405"/>
    <w:rsid w:val="00C4589F"/>
    <w:rsid w:val="00CA10D9"/>
    <w:rsid w:val="00CB73D9"/>
    <w:rsid w:val="00CE4B98"/>
    <w:rsid w:val="00D27507"/>
    <w:rsid w:val="00D67A0F"/>
    <w:rsid w:val="00D73B3B"/>
    <w:rsid w:val="00DB5F7B"/>
    <w:rsid w:val="00E00022"/>
    <w:rsid w:val="00E246C4"/>
    <w:rsid w:val="00E257BF"/>
    <w:rsid w:val="00E27F7E"/>
    <w:rsid w:val="00E42EC9"/>
    <w:rsid w:val="00E453D1"/>
    <w:rsid w:val="00EB62EF"/>
    <w:rsid w:val="00EF1E2F"/>
    <w:rsid w:val="00F20A5C"/>
    <w:rsid w:val="00F31BFA"/>
    <w:rsid w:val="00F32253"/>
    <w:rsid w:val="00F909B8"/>
    <w:rsid w:val="00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9AE5"/>
  <w15:chartTrackingRefBased/>
  <w15:docId w15:val="{305B2211-5E21-496E-BA2A-66E070A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C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CC9"/>
  </w:style>
  <w:style w:type="paragraph" w:styleId="a5">
    <w:name w:val="footer"/>
    <w:basedOn w:val="a"/>
    <w:link w:val="a6"/>
    <w:uiPriority w:val="99"/>
    <w:unhideWhenUsed/>
    <w:rsid w:val="00067C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7CC9"/>
  </w:style>
  <w:style w:type="paragraph" w:styleId="a7">
    <w:name w:val="Balloon Text"/>
    <w:basedOn w:val="a"/>
    <w:link w:val="a8"/>
    <w:uiPriority w:val="99"/>
    <w:semiHidden/>
    <w:unhideWhenUsed/>
    <w:rsid w:val="00CA10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0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B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su/yyCZz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F60A-1025-459B-A99A-8BBC8A63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2024-03-20T07:16:00Z</cp:lastPrinted>
  <dcterms:created xsi:type="dcterms:W3CDTF">2024-03-20T05:14:00Z</dcterms:created>
  <dcterms:modified xsi:type="dcterms:W3CDTF">2024-03-20T07:37:00Z</dcterms:modified>
</cp:coreProperties>
</file>